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2C2943">
      <w:pPr>
        <w:spacing w:after="240"/>
        <w:jc w:val="center"/>
        <w:rPr>
          <w:rFonts w:ascii="等线" w:hAnsi="等线" w:eastAsia="等线"/>
          <w:b/>
          <w:sz w:val="32"/>
        </w:rPr>
      </w:pPr>
      <w:r>
        <w:rPr>
          <w:rFonts w:hint="eastAsia" w:ascii="等线" w:hAnsi="等线" w:eastAsia="等线"/>
          <w:b/>
          <w:sz w:val="32"/>
        </w:rPr>
        <w:t>评分标准</w:t>
      </w:r>
    </w:p>
    <w:p w14:paraId="4C891F74">
      <w:pPr>
        <w:ind w:firstLine="562" w:firstLineChars="200"/>
        <w:rPr>
          <w:b/>
        </w:rPr>
      </w:pPr>
      <w:r>
        <w:rPr>
          <w:rFonts w:hint="eastAsia"/>
          <w:b/>
        </w:rPr>
        <w:t>一、单位基本材料（</w:t>
      </w:r>
      <w:r>
        <w:rPr>
          <w:b/>
        </w:rPr>
        <w:t>15</w:t>
      </w:r>
      <w:r>
        <w:rPr>
          <w:rFonts w:hint="eastAsia"/>
          <w:b/>
        </w:rPr>
        <w:t>分）</w:t>
      </w:r>
    </w:p>
    <w:p w14:paraId="1ABABC99">
      <w:pPr>
        <w:pStyle w:val="4"/>
        <w:numPr>
          <w:ilvl w:val="0"/>
          <w:numId w:val="1"/>
        </w:numPr>
        <w:ind w:left="0" w:firstLine="560" w:firstLineChars="0"/>
      </w:pPr>
      <w:r>
        <w:rPr>
          <w:rFonts w:hint="eastAsia"/>
        </w:rPr>
        <w:t>参选单位简介（1分）；</w:t>
      </w:r>
    </w:p>
    <w:p w14:paraId="6ACFF426">
      <w:pPr>
        <w:pStyle w:val="4"/>
        <w:numPr>
          <w:ilvl w:val="0"/>
          <w:numId w:val="1"/>
        </w:numPr>
        <w:ind w:left="0" w:firstLine="560" w:firstLineChars="0"/>
      </w:pPr>
      <w:r>
        <w:rPr>
          <w:rFonts w:hint="eastAsia"/>
        </w:rPr>
        <w:t>参选单位加盖公章的营业执照复印件（1分）；</w:t>
      </w:r>
    </w:p>
    <w:p w14:paraId="13B867B1">
      <w:pPr>
        <w:pStyle w:val="4"/>
        <w:numPr>
          <w:ilvl w:val="0"/>
          <w:numId w:val="1"/>
        </w:numPr>
        <w:ind w:left="0" w:firstLine="560" w:firstLineChars="0"/>
      </w:pPr>
      <w:r>
        <w:rPr>
          <w:rFonts w:hint="eastAsia"/>
        </w:rPr>
        <w:t>参选单位加盖公章的搭建施工相关资质（每项得1分，最高得</w:t>
      </w:r>
      <w:r>
        <w:t>4</w:t>
      </w:r>
      <w:r>
        <w:rPr>
          <w:rFonts w:hint="eastAsia"/>
        </w:rPr>
        <w:t>分）；</w:t>
      </w:r>
    </w:p>
    <w:p w14:paraId="16373FAF">
      <w:pPr>
        <w:pStyle w:val="4"/>
        <w:numPr>
          <w:ilvl w:val="0"/>
          <w:numId w:val="1"/>
        </w:numPr>
        <w:ind w:left="0" w:firstLine="560" w:firstLineChars="0"/>
      </w:pPr>
      <w:r>
        <w:rPr>
          <w:rFonts w:hint="eastAsia"/>
        </w:rPr>
        <w:t>参选单位加盖公章的法定代表人身份证复印件或加盖公章的授权委托书和被委托人身份证复印件（1分）；</w:t>
      </w:r>
    </w:p>
    <w:p w14:paraId="59B09821">
      <w:pPr>
        <w:pStyle w:val="4"/>
        <w:numPr>
          <w:ilvl w:val="0"/>
          <w:numId w:val="1"/>
        </w:numPr>
        <w:ind w:left="0" w:firstLine="560" w:firstLineChars="0"/>
      </w:pPr>
      <w:r>
        <w:rPr>
          <w:rFonts w:hint="eastAsia"/>
        </w:rPr>
        <w:t>参选单位近3年内参与大型展览、会议等活动项目执行案例（每项得1分，最高得</w:t>
      </w:r>
      <w:r>
        <w:t>8</w:t>
      </w:r>
      <w:r>
        <w:rPr>
          <w:rFonts w:hint="eastAsia"/>
        </w:rPr>
        <w:t>分）；</w:t>
      </w:r>
    </w:p>
    <w:p w14:paraId="6B5ACAE9">
      <w:pPr>
        <w:ind w:firstLine="562" w:firstLineChars="200"/>
        <w:rPr>
          <w:b/>
        </w:rPr>
      </w:pPr>
      <w:r>
        <w:rPr>
          <w:rFonts w:hint="eastAsia"/>
          <w:b/>
        </w:rPr>
        <w:t>二、会展材料（8</w:t>
      </w:r>
      <w:r>
        <w:rPr>
          <w:b/>
        </w:rPr>
        <w:t>5</w:t>
      </w:r>
      <w:r>
        <w:rPr>
          <w:rFonts w:hint="eastAsia"/>
          <w:b/>
        </w:rPr>
        <w:t>分）</w:t>
      </w:r>
    </w:p>
    <w:p w14:paraId="444E1593">
      <w:pPr>
        <w:pStyle w:val="4"/>
        <w:numPr>
          <w:ilvl w:val="0"/>
          <w:numId w:val="2"/>
        </w:numPr>
        <w:ind w:left="0" w:firstLine="560" w:firstLineChars="0"/>
      </w:pPr>
      <w:r>
        <w:rPr>
          <w:rFonts w:hint="eastAsia"/>
        </w:rPr>
        <w:t>海宁家博会全案设计方案（2</w:t>
      </w:r>
      <w:r>
        <w:t>0</w:t>
      </w:r>
      <w:r>
        <w:rPr>
          <w:rFonts w:hint="eastAsia"/>
        </w:rPr>
        <w:t>分）</w:t>
      </w:r>
    </w:p>
    <w:p w14:paraId="7986D3F4">
      <w:pPr>
        <w:ind w:firstLine="560" w:firstLineChars="200"/>
        <w:rPr>
          <w:rFonts w:hint="eastAsia"/>
        </w:rPr>
      </w:pPr>
      <w:r>
        <w:rPr>
          <w:rFonts w:hint="eastAsia"/>
        </w:rPr>
        <w:t>根据全案设计方案的完整性、设计内容的准确性、设计布置规划的合理性等酌情进行赋分。</w:t>
      </w:r>
    </w:p>
    <w:p w14:paraId="5E87B48E">
      <w:pPr>
        <w:pStyle w:val="4"/>
        <w:numPr>
          <w:ilvl w:val="0"/>
          <w:numId w:val="2"/>
        </w:numPr>
        <w:ind w:left="0" w:firstLine="560" w:firstLineChars="0"/>
      </w:pPr>
      <w:r>
        <w:rPr>
          <w:rFonts w:hint="eastAsia"/>
        </w:rPr>
        <w:t>第3</w:t>
      </w:r>
      <w:r>
        <w:rPr>
          <w:rFonts w:hint="eastAsia"/>
          <w:lang w:val="en-US" w:eastAsia="zh-CN"/>
        </w:rPr>
        <w:t>4</w:t>
      </w:r>
      <w:r>
        <w:rPr>
          <w:rFonts w:hint="eastAsia"/>
        </w:rPr>
        <w:t>届海宁家博会会展服务报价单（</w:t>
      </w:r>
      <w:r>
        <w:t>60</w:t>
      </w:r>
      <w:r>
        <w:rPr>
          <w:rFonts w:hint="eastAsia"/>
        </w:rPr>
        <w:t>分）。</w:t>
      </w:r>
    </w:p>
    <w:p w14:paraId="05731B77">
      <w:pPr>
        <w:ind w:firstLine="560" w:firstLineChars="200"/>
      </w:pPr>
      <w:r>
        <w:rPr>
          <w:rFonts w:hint="eastAsia"/>
        </w:rPr>
        <w:t>（1）根据参选单位所提交报价单项目的完整性、准确性等酌情进行赋分（最高得2</w:t>
      </w:r>
      <w:r>
        <w:t>0</w:t>
      </w:r>
      <w:r>
        <w:rPr>
          <w:rFonts w:hint="eastAsia"/>
        </w:rPr>
        <w:t>分）；</w:t>
      </w:r>
    </w:p>
    <w:p w14:paraId="75335A5A">
      <w:pPr>
        <w:ind w:firstLine="560" w:firstLineChars="200"/>
        <w:rPr>
          <w:rFonts w:hint="eastAsia"/>
        </w:rPr>
      </w:pPr>
      <w:r>
        <w:rPr>
          <w:rFonts w:hint="eastAsia"/>
        </w:rPr>
        <w:t>（2）根据参选单位所提交报价单最终</w:t>
      </w:r>
      <w:bookmarkStart w:id="0" w:name="_GoBack"/>
      <w:bookmarkEnd w:id="0"/>
      <w:r>
        <w:rPr>
          <w:rFonts w:hint="eastAsia"/>
        </w:rPr>
        <w:t>含税报价的高低、与往届海宁家博会报价等相比较所得出的合理性等进行赋分（最高得4</w:t>
      </w:r>
      <w:r>
        <w:t>0</w:t>
      </w:r>
      <w:r>
        <w:rPr>
          <w:rFonts w:hint="eastAsia"/>
        </w:rPr>
        <w:t>分）；</w:t>
      </w:r>
    </w:p>
    <w:p w14:paraId="308E9DAD">
      <w:pPr>
        <w:pStyle w:val="4"/>
        <w:numPr>
          <w:ilvl w:val="0"/>
          <w:numId w:val="2"/>
        </w:numPr>
        <w:ind w:left="0" w:firstLine="560" w:firstLineChars="0"/>
      </w:pPr>
      <w:r>
        <w:rPr>
          <w:rFonts w:hint="eastAsia"/>
        </w:rPr>
        <w:t>参与第3</w:t>
      </w:r>
      <w:r>
        <w:rPr>
          <w:rFonts w:hint="eastAsia"/>
          <w:lang w:val="en-US" w:eastAsia="zh-CN"/>
        </w:rPr>
        <w:t>4</w:t>
      </w:r>
      <w:r>
        <w:rPr>
          <w:rFonts w:hint="eastAsia"/>
        </w:rPr>
        <w:t>届海宁家博会会展服务项目相关施工人员资质资质全面性、完整性情况等酌情进行赋分（5分）。</w:t>
      </w:r>
    </w:p>
    <w:p w14:paraId="2A03B9F0">
      <w:pPr>
        <w:ind w:firstLine="560" w:firstLineChars="200"/>
        <w:rPr>
          <w:rFonts w:hint="eastAsia"/>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等线">
    <w:altName w:val="微软雅黑"/>
    <w:panose1 w:val="02010600030101010101"/>
    <w:charset w:val="86"/>
    <w:family w:val="auto"/>
    <w:pitch w:val="default"/>
    <w:sig w:usb0="00000000" w:usb1="00000000" w:usb2="00000016" w:usb3="00000000" w:csb0="0004000F" w:csb1="00000000"/>
  </w:font>
  <w:font w:name="DengXian">
    <w:altName w:val="Segoe Print"/>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8F40383"/>
    <w:multiLevelType w:val="multilevel"/>
    <w:tmpl w:val="48F40383"/>
    <w:lvl w:ilvl="0" w:tentative="0">
      <w:start w:val="1"/>
      <w:numFmt w:val="decimal"/>
      <w:lvlText w:val="%1."/>
      <w:lvlJc w:val="left"/>
      <w:pPr>
        <w:ind w:left="980" w:hanging="420"/>
      </w:pPr>
      <w:rPr>
        <w:rFonts w:hint="eastAsia"/>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1">
    <w:nsid w:val="61775755"/>
    <w:multiLevelType w:val="multilevel"/>
    <w:tmpl w:val="61775755"/>
    <w:lvl w:ilvl="0" w:tentative="0">
      <w:start w:val="1"/>
      <w:numFmt w:val="decimal"/>
      <w:lvlText w:val="%1."/>
      <w:lvlJc w:val="left"/>
      <w:pPr>
        <w:ind w:left="980" w:hanging="420"/>
      </w:pPr>
      <w:rPr>
        <w:rFonts w:hint="eastAsia"/>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3BE2"/>
    <w:rsid w:val="005E3BE2"/>
    <w:rsid w:val="005E6439"/>
    <w:rsid w:val="009A5FCC"/>
    <w:rsid w:val="00E0191A"/>
    <w:rsid w:val="00E9004E"/>
    <w:rsid w:val="00FC4617"/>
    <w:rsid w:val="00FE0CF9"/>
    <w:rsid w:val="51E004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仿宋"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560" w:lineRule="exact"/>
      <w:jc w:val="both"/>
    </w:pPr>
    <w:rPr>
      <w:rFonts w:ascii="Times New Roman" w:hAnsi="Times New Roman" w:eastAsia="仿宋" w:cstheme="minorBidi"/>
      <w:kern w:val="2"/>
      <w:sz w:val="28"/>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 w:type="paragraph" w:styleId="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Pages>
  <Words>397</Words>
  <Characters>405</Characters>
  <Lines>2</Lines>
  <Paragraphs>1</Paragraphs>
  <TotalTime>33</TotalTime>
  <ScaleCrop>false</ScaleCrop>
  <LinksUpToDate>false</LinksUpToDate>
  <CharactersWithSpaces>405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2025-06-24T06:33:00Z</dcterms:created>
  <dc:creator>微软用户</dc:creator>
  <cp:lastModifiedBy>梦梦梦</cp:lastModifiedBy>
  <dcterms:modified xsi:type="dcterms:W3CDTF">2025-12-19T06:28:36Z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eyJoZGlkIjoiMTJiODNjNWU4ZWU1MGJiNDJmMDcyNGJmYTQ3ZTFmMDAiLCJ1c2VySWQiOiIyNTY1Nzg4MjMifQ==</vt:lpwstr>
  </property>
  <property fmtid="{D5CDD505-2E9C-101B-9397-08002B2CF9AE}" pid="3" name="KSOProductBuildVer">
    <vt:lpwstr>2052-12.1.0.24034</vt:lpwstr>
  </property>
  <property fmtid="{D5CDD505-2E9C-101B-9397-08002B2CF9AE}" pid="4" name="ICV">
    <vt:lpwstr>49DCDF97E33E4E068C7E612F2BAC9162_12</vt:lpwstr>
  </property>
</Properties>
</file>